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7FB" w:rsidRPr="00A717FB" w:rsidRDefault="00A717FB" w:rsidP="00A717FB">
      <w:pPr>
        <w:jc w:val="center"/>
        <w:rPr>
          <w:b/>
        </w:rPr>
      </w:pPr>
      <w:r w:rsidRPr="00A717FB">
        <w:rPr>
          <w:rFonts w:ascii="Times New Roman" w:hAnsi="Times New Roman" w:cs="Times New Roman"/>
          <w:b/>
          <w:sz w:val="28"/>
          <w:szCs w:val="28"/>
        </w:rPr>
        <w:t xml:space="preserve">Список литературы, подтверждающие наличие печатных и (или) </w:t>
      </w:r>
      <w:bookmarkStart w:id="0" w:name="_GoBack"/>
      <w:bookmarkEnd w:id="0"/>
      <w:r w:rsidRPr="00A717FB">
        <w:rPr>
          <w:rFonts w:ascii="Times New Roman" w:hAnsi="Times New Roman" w:cs="Times New Roman"/>
          <w:b/>
          <w:sz w:val="28"/>
          <w:szCs w:val="28"/>
        </w:rPr>
        <w:t>электронных образовательных и информационных ресурсов по реализуемым в соответствии с лицензией образовательным программам, соответствующих требованиям федеральных государственных образовательных стандартов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8539"/>
      </w:tblGrid>
      <w:tr w:rsidR="00282954" w:rsidRPr="007916A7" w:rsidTr="00731528">
        <w:trPr>
          <w:trHeight w:val="350"/>
        </w:trPr>
        <w:tc>
          <w:tcPr>
            <w:tcW w:w="2093" w:type="dxa"/>
          </w:tcPr>
          <w:p w:rsidR="00282954" w:rsidRPr="00067057" w:rsidRDefault="00282954" w:rsidP="001E626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705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Нормативно-правовые документы федерального, регионального, муниципального уровней</w:t>
            </w:r>
          </w:p>
          <w:p w:rsidR="00282954" w:rsidRPr="00A717FB" w:rsidRDefault="00282954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A5D" w:rsidRPr="00A717FB" w:rsidRDefault="00490A5D" w:rsidP="0028295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9" w:type="dxa"/>
          </w:tcPr>
          <w:p w:rsidR="00067057" w:rsidRPr="00067057" w:rsidRDefault="00067057" w:rsidP="00490A5D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Конвенция о правах ребенка;</w:t>
            </w:r>
          </w:p>
          <w:p w:rsidR="00067057" w:rsidRPr="00067057" w:rsidRDefault="00067057" w:rsidP="00490A5D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Конституция Российской Федерации;</w:t>
            </w:r>
          </w:p>
          <w:p w:rsidR="00067057" w:rsidRPr="00067057" w:rsidRDefault="00067057" w:rsidP="00490A5D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Федеральный закон от 29 декабря 2012 года № 273-ФЗ «Об образовании» в Российской Федерации; </w:t>
            </w:r>
          </w:p>
          <w:p w:rsidR="00067057" w:rsidRPr="00067057" w:rsidRDefault="00067057" w:rsidP="00490A5D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Постановление Главного государственного санитарного врача Российской Федерации от 15 мая 2013 г. № 26 г. Москва «Об утверждении Сан-</w:t>
            </w:r>
            <w:proofErr w:type="spellStart"/>
            <w:r w:rsidRPr="0006705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ПиН</w:t>
            </w:r>
            <w:proofErr w:type="spellEnd"/>
            <w:r w:rsidRPr="0006705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2.4.1.3049-13 «Санитарно-эпидемиологические требования к устройству, содержанию и организации режима работы в дошкольных образовательных организациях». </w:t>
            </w:r>
          </w:p>
          <w:p w:rsidR="00067057" w:rsidRPr="00067057" w:rsidRDefault="00067057" w:rsidP="00490A5D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Приказ Министерства образования и науки РФ от 30.08.2013 г. № 1014 «Об утверждении Порядка организации  и осуществления образовательной деятельности  по основным  общеобразовательным программам – образовательным программам дошкольного образования»</w:t>
            </w:r>
          </w:p>
          <w:p w:rsidR="00067057" w:rsidRPr="00067057" w:rsidRDefault="00067057" w:rsidP="00490A5D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gramStart"/>
            <w:r w:rsidRPr="0006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ДО утвержденный приказом № 1155 от 17.10.2013 г.</w:t>
            </w:r>
            <w:proofErr w:type="gramEnd"/>
          </w:p>
          <w:p w:rsidR="00067057" w:rsidRPr="00067057" w:rsidRDefault="00067057" w:rsidP="00490A5D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Республики Татарстан «Об образовании» (с изменениями от 30.06.2011 г.);</w:t>
            </w:r>
          </w:p>
          <w:p w:rsidR="00067057" w:rsidRPr="00067057" w:rsidRDefault="00067057" w:rsidP="00490A5D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Республики Татарстан «О государственных языках Республики Татарстан и других языках», от 08.07.1992 г.;</w:t>
            </w:r>
          </w:p>
          <w:p w:rsidR="00067057" w:rsidRPr="00067057" w:rsidRDefault="00067057" w:rsidP="00490A5D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оказания платных образовательных услуг», утверждённые Постановлением Правительства Российской Федерации от 15.08.2013 г. №706</w:t>
            </w:r>
          </w:p>
          <w:p w:rsidR="00490A5D" w:rsidRPr="00490A5D" w:rsidRDefault="00490A5D" w:rsidP="00490A5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Микляева</w:t>
            </w:r>
            <w:proofErr w:type="spellEnd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Н.В. Дошкольная педагогика. - </w:t>
            </w:r>
            <w:proofErr w:type="spellStart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Юрайт</w:t>
            </w:r>
            <w:proofErr w:type="spellEnd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2013</w:t>
            </w:r>
          </w:p>
          <w:p w:rsidR="00490A5D" w:rsidRPr="00490A5D" w:rsidRDefault="00490A5D" w:rsidP="00490A5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Микляева</w:t>
            </w:r>
            <w:proofErr w:type="spellEnd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Н.В. Программа развития и образовательная программа ДОУ: технология составления, концепция. – М., 2007</w:t>
            </w:r>
          </w:p>
          <w:p w:rsidR="00490A5D" w:rsidRPr="00490A5D" w:rsidRDefault="00490A5D" w:rsidP="00490A5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Никитина С.В. Оценка результативности и качества дошкольного образования. Научно – методические рекомендации и информационные материалы / Никитина С.В., Свирская Л.В. – М.: </w:t>
            </w:r>
            <w:proofErr w:type="spellStart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Линка</w:t>
            </w:r>
            <w:proofErr w:type="spellEnd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– Пресс, 2008</w:t>
            </w:r>
          </w:p>
          <w:p w:rsidR="00490A5D" w:rsidRPr="00490A5D" w:rsidRDefault="00490A5D" w:rsidP="00490A5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Новые педагогические и информационные технологии в системе образования / под ред. Е.С. </w:t>
            </w:r>
            <w:proofErr w:type="spellStart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Полат</w:t>
            </w:r>
            <w:proofErr w:type="spellEnd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– М.: 2008</w:t>
            </w:r>
          </w:p>
          <w:p w:rsidR="00490A5D" w:rsidRPr="00490A5D" w:rsidRDefault="00490A5D" w:rsidP="00490A5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Планирование в </w:t>
            </w:r>
            <w:proofErr w:type="gramStart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современном</w:t>
            </w:r>
            <w:proofErr w:type="gramEnd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ДОУ. Методическое пособие под </w:t>
            </w:r>
            <w:proofErr w:type="spellStart"/>
            <w:proofErr w:type="gramStart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ред</w:t>
            </w:r>
            <w:proofErr w:type="spellEnd"/>
            <w:proofErr w:type="gramEnd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Н.В. </w:t>
            </w:r>
            <w:proofErr w:type="spellStart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Микляевой</w:t>
            </w:r>
            <w:proofErr w:type="spellEnd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.- М.: ТЦ Сфера, 2013</w:t>
            </w:r>
          </w:p>
          <w:p w:rsidR="00490A5D" w:rsidRPr="00490A5D" w:rsidRDefault="00490A5D" w:rsidP="00490A5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Предметно – пространственная развивающая среда в детском саду. Принципы построения, советы, рекомендации</w:t>
            </w:r>
            <w:proofErr w:type="gramStart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/ С</w:t>
            </w:r>
            <w:proofErr w:type="gramEnd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ост. Н.В. </w:t>
            </w:r>
            <w:proofErr w:type="spellStart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Нищева</w:t>
            </w:r>
            <w:proofErr w:type="spellEnd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.- СПб, Детство – Пресс, 2010</w:t>
            </w:r>
          </w:p>
          <w:p w:rsidR="00490A5D" w:rsidRPr="00490A5D" w:rsidRDefault="00490A5D" w:rsidP="00490A5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О.А. Основные и дополнительные программы дошкольных образовательных учреждений: метод</w:t>
            </w:r>
            <w:proofErr w:type="gramStart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  <w:proofErr w:type="gramEnd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</w:t>
            </w:r>
            <w:proofErr w:type="gramEnd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особие – 3-е изд., </w:t>
            </w:r>
            <w:proofErr w:type="spellStart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испр</w:t>
            </w:r>
            <w:proofErr w:type="spellEnd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 и доп. – М.: Айрис – пресс, 2010</w:t>
            </w:r>
          </w:p>
          <w:p w:rsidR="00490A5D" w:rsidRPr="00490A5D" w:rsidRDefault="00490A5D" w:rsidP="00490A5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490A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О.А. Образовательная программа дошкольного образовательного учреждения. – М.: «Издательства Скрипторий 2003», 2008</w:t>
            </w:r>
          </w:p>
          <w:p w:rsidR="00282954" w:rsidRPr="007916A7" w:rsidRDefault="00282954" w:rsidP="000670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2954" w:rsidRPr="00282954" w:rsidRDefault="00282954" w:rsidP="00A717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16A7" w:rsidRPr="00A717FB" w:rsidRDefault="007916A7" w:rsidP="00791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7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Обеспечение методическими рекомендациями и средствами обучения и воспитания</w:t>
      </w:r>
    </w:p>
    <w:p w:rsidR="007916A7" w:rsidRPr="007916A7" w:rsidRDefault="007916A7" w:rsidP="00791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505"/>
      </w:tblGrid>
      <w:tr w:rsidR="007916A7" w:rsidRPr="007916A7" w:rsidTr="00A717FB">
        <w:trPr>
          <w:trHeight w:val="350"/>
        </w:trPr>
        <w:tc>
          <w:tcPr>
            <w:tcW w:w="2127" w:type="dxa"/>
          </w:tcPr>
          <w:p w:rsidR="007916A7" w:rsidRPr="007916A7" w:rsidRDefault="007916A7" w:rsidP="001E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Программы,</w:t>
            </w:r>
          </w:p>
          <w:p w:rsidR="007916A7" w:rsidRPr="007916A7" w:rsidRDefault="007916A7" w:rsidP="001E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 и пособия по образовательной области «Физическое развитие»</w:t>
            </w:r>
          </w:p>
          <w:p w:rsidR="007916A7" w:rsidRPr="007916A7" w:rsidRDefault="007916A7" w:rsidP="001E62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6A7" w:rsidRPr="007916A7" w:rsidRDefault="007916A7" w:rsidP="007916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916A7" w:rsidRPr="00A717FB" w:rsidRDefault="007916A7" w:rsidP="007916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Рунова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Мозаика-синтез, 1999.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– дошкольникам / Л.Д. Глазырина. – М.: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2004.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в младшей группе детского сада /  Л.Д. Глазырина. – М.: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2005.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в средней  группе детского сада / Л.Д. Глазырина. – М.: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2005.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в старшей  группе детского сада / Л.Д. Глазырина. – М.: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2005.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в подготовительной  группе детского сада / Л.Д. Глазырина. – М.: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2005.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физкультурой дружить - здоровым быть / М.Д.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Маханева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ТЦ «Сфера», 2009.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Нетрадиционные занятия физкультурой в 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дошкольном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образовательном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учрежлении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Н.С.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Галицына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Скрепторий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2004.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Физкультурные праздники в детском саду / В.Н.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Шебеко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Н.Н. Ермак. – М.: Просвещение, 2003.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игры и игровые упражнения для детей 5-7 лет / Л.И.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2002. 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физкультура для дошкольников / О.В. Козырева. – М.: Просвещение, 2003.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Воспитание здорового ребенка / М.Д.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Маханева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– М.: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Аркти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 1997.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технологии воспитания в детском саду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од ред. Т.С. Яковлевой. – М.: Школьная пресса,  2006. 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Растем здоровыми / В.А.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Доскин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Л.Г. Голубева. – М.: Просвещение, 2002.</w:t>
            </w:r>
          </w:p>
          <w:p w:rsidR="007916A7" w:rsidRPr="007916A7" w:rsidRDefault="007916A7" w:rsidP="007916A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 Развивающая педагогика оздоровления / В.Т. Кудрявцев, Б.Б. Егоров. – М.: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-пресс, 2000.</w:t>
            </w:r>
          </w:p>
        </w:tc>
      </w:tr>
      <w:tr w:rsidR="007916A7" w:rsidRPr="007916A7" w:rsidTr="00A717FB">
        <w:trPr>
          <w:trHeight w:val="350"/>
        </w:trPr>
        <w:tc>
          <w:tcPr>
            <w:tcW w:w="2127" w:type="dxa"/>
          </w:tcPr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Программы,</w:t>
            </w:r>
          </w:p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 и пособия по образовательной области «Социально-коммуникативное развитие»</w:t>
            </w:r>
          </w:p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916A7" w:rsidRPr="007916A7" w:rsidRDefault="007916A7" w:rsidP="007916A7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программ: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 // Николаева С.Н.   В</w:t>
            </w: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кн.: Юный эколог: Программа и условия ее реализации в дошкольном учреждении. - М., 1998.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«ИСТОКИ».- / Под редакцией Л.А. Парамоновой. – М.: ТЦ Сфера. 2011г.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«Я-ТЫ-МЫ» /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О.Л.Князева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.Б.Стеркина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М: Просвещение, 2008.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«Природа и ребенок»// Программа экологического образования дошкольников/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Т.М.Енакай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Г.Ш.Мазитова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В.З.Шигапов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Казань: РИЦ «Школа», 2002.- 92 с.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tabs>
                <w:tab w:val="num" w:pos="7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А.К. Дидактические игры в детском саду. – М.: Просвещение, 1991.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tabs>
                <w:tab w:val="num" w:pos="7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Е.О., Богуславская З.М. Развивающие игры для детей. – М.: Просвещение, 1991.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tabs>
                <w:tab w:val="num" w:pos="7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Михайленко И.Я., Короткова Н.А. Игра с правилами в дошкольном 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возрасте. – М.: Сфера, 2008.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tabs>
                <w:tab w:val="num" w:pos="7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Михайленко И.Я., Короткова Н.А. Как играть с ребенком? – М.: Сфера, 2008.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tabs>
                <w:tab w:val="num" w:pos="7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Белая К.Ю.,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Кондрыкинская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Патриотическое воспитание. (Учебно-методическое пособие). – М.: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Элти-Кудиц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2002.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tabs>
                <w:tab w:val="num" w:pos="7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tabs>
                <w:tab w:val="num" w:pos="7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С.А. «Я – человек». Программа социального развития ребенка. – М.: Школьная Пресса, 2003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Рылеева Е.В. «Открой себя». Программа развития самосознания дошкольников в речевой активности. – М.: Гном-Пресс, 1999.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Стеркина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М.: Просвещение, 2007.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Безопасность: Учебное пособие по основам безопасности жизнедеятельности детей старшего дошкольного возраста. / Н.Н. Авдеева, О.Л. Князева, Р.Б.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Стеркина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ООО «Издательство АСТ-ЛТД», 1998. – 160 с.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К.Ю. Я и моя безопасность. Тематический словарь в картинках: Мир человека. – М.: Школьная Пресса, 2010. – 48 с.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на улицах и дорогах: Методическое пособие для работы с детьми старшего дошкольного возраста / Н.Н. Авдеева, О.Л. Князева, Р.Б.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Стеркина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М.Д.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Маханева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ООО «Издательство АСТ-ЛТД», 1997.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дошкольного возраста правилам безопасного поведения на дорогах / Региональный стандарт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ин. образования Республики Татарстан. / Л.А. Артемьева, Ю.Д.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Мисянин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– Казань, 1995.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Семенюк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В.И., Владимиров Н.В. Изучение правил дорожного движения: Кн. для учителя. – Мн.: Нар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1996.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Стеркина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 Основы безопасности детей дошкольного возраста. – М.: Просвещение, 2000.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трудовое воспитание детей в детском саду. / Под редакцией Р.С. Буре. –  М.: Просвещение,1987.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дошкольника в труде.  / Под  ред. В.Г. Нечаевой. – М.: Просвещение,  1974, 1980, 1983.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детей дошкольного возраста в процессе трудовой деятельности. Учебное пособие для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нститутов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/ Д.В. Сергеева. – М.:  Просвещение, 1987.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 детей трудиться. / Р.С. Буре, Г.Н. Година. – М., 1983.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Нравственно-трудовое воспитание ребёнк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дошкольника. Пособие для педагогов. /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2003.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поведения за столом. Глава «Мы с Вовой дежурим по столовой». / В.Г.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Алямовская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К.Ю. Белая, В.Н.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Зимонина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др.- М.: Ижица, 2004.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  детей. Учебное пособие. / В.И. Логинова. – Ленинград, 1974.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и ручной труд в детском саду. Пособие для воспитателей / Л.В.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М: Просвещение, 1990.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дошкольниками о профессиях. / Т.В. Потапова – М: 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Сфера,2005. (Серия «Вместе с дошкольниками»).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Чудесные поделки из бумаги. Книга для воспитателей детского сада. / З.А.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Богатеева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Просвещение, 1992.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Конструирование из природного материала. / Л.А. Парамонова. – М: Карапуз.</w:t>
            </w:r>
          </w:p>
          <w:p w:rsidR="007916A7" w:rsidRPr="007916A7" w:rsidRDefault="007916A7" w:rsidP="007916A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Кукольный домик (детское рукоделие). / Л.В. Пантелеева.  – М: Карапуз, 2005.</w:t>
            </w:r>
          </w:p>
        </w:tc>
      </w:tr>
      <w:tr w:rsidR="007916A7" w:rsidRPr="007916A7" w:rsidTr="00A717FB">
        <w:trPr>
          <w:trHeight w:val="350"/>
        </w:trPr>
        <w:tc>
          <w:tcPr>
            <w:tcW w:w="2127" w:type="dxa"/>
          </w:tcPr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Программы,</w:t>
            </w:r>
          </w:p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 и пособия по образовательной области «Речевое развитие»</w:t>
            </w:r>
          </w:p>
          <w:p w:rsidR="007916A7" w:rsidRPr="007916A7" w:rsidRDefault="007916A7" w:rsidP="007916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916A7" w:rsidRPr="007916A7" w:rsidRDefault="007916A7" w:rsidP="007916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Бондаренко А.К. Дидактические игры в детском саду. – М.: Просвещение, 1985. 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развитию речи в детском саду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О.С. Ушаковой. – М.: Просвещение, 1993.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Илларионова Ю.Г. Учите детей отгадывать загадки. – М.: Просвещение, 1985.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и фантазия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С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ост. Л.Е.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Стрельцова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Просвещение, 1992.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Максаков А.И. Воспитание звуковой культуры речи у детей дошкольного возраста. – М.: 1987.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Максаков А.И.,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Тумакова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Учите, играя. – М.: Просвещение, 1983.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Придумай слово. Речевые игры и упражнения для дошкольников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О.С. Ушаковой. – М.: Просвещение, 1966.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Скажи по-другому / Речевые Иры, упражнения, ситуации, сценарии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О.С. Ушаковой. – Самара, 1994.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Тумакова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Ознакомление дошкольников со звучащим словом. – М.: Просвещение, 1991.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общаться с ребенком: Руководство для воспитателя дет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 / В.А. Петровский, А.М. Виноградова, Л.М. Кларина и др. – М.: Просвещение, 1993.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Гриценко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Гурович Л., Береговая Л., Логинова В. Ребенок и книга. – СПб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 Н., Иванова В. Несколько советов педагогу. // Дошкольное воспитание. – 1994. - № 6.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Рудик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О.С. С детьми играем – речь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развиваем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Учебно-методическое пособие. – М.: ТЦ Сфера, 2013.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О.С. Знакомим дошкольников с литературой. – М.: Сфера, 1998.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О.С. Знакомим дошкольников 3-5 лет с литературой. – М., 2010.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О.С. Знакомим дошкольников 5-7 лет с литературой. – М., 2010.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Ушакова О.С., Струнина Е.М. Развитие речи детей 3-4 лет: программа, методические рекомендации, конспекты занятий, игры и упражнения. –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-Граф, 2010.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Ушакова О.С., Струнина Е.М.  Развитие речи детей 4-5 лет: программа, методические рекомендации, конспекты занятий, игры и упражнения. –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-Граф, 2010.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Ушакова О.С., Струнина Е.М.  Развитие речи детей 5-6 лет: программа, 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методические рекомендации, конспекты занятий, игры и упражнения. –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-Граф, 2010.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Ушакова О.С., Струнина Е.М.  Развитие речи детей 6-7 лет: программа, методические рекомендации, конспекты занятий, игры и упражнения. –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-Граф, 2010.</w:t>
            </w:r>
          </w:p>
          <w:p w:rsidR="007916A7" w:rsidRPr="007916A7" w:rsidRDefault="007916A7" w:rsidP="007916A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О.С. Развитие речи и творчества дошкольников: игры, упражнения, конспекты занятий. М.: ТЦ Сфера, 2004г.</w:t>
            </w:r>
          </w:p>
        </w:tc>
      </w:tr>
      <w:tr w:rsidR="007916A7" w:rsidRPr="007916A7" w:rsidTr="00A717FB">
        <w:trPr>
          <w:trHeight w:val="350"/>
        </w:trPr>
        <w:tc>
          <w:tcPr>
            <w:tcW w:w="2127" w:type="dxa"/>
          </w:tcPr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Программы,</w:t>
            </w:r>
          </w:p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 и пособия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образовательной области «Познавательное развитие»</w:t>
            </w:r>
          </w:p>
          <w:p w:rsidR="007916A7" w:rsidRPr="007916A7" w:rsidRDefault="007916A7" w:rsidP="007916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Гризик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Познавательное развитие детей 4-5 лет. – М., 1997.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Дьяченко О.М. Понимаете ли вы своего ребенка? Советы психолога: Кн. для родителей. – М.: просвещение, Учебная литература, 1996.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Т. Изучение возможностей интеллектуального развития ребенка в семье // Современная семья: проблемы и перспективы. – Ростов-на-Дону, 1994.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Т. Изучение подходов к организации вариативного обучения детей дошкольного возраста (на материале обучения математике) // Проблемы дошкольного образования: Материалы научной конференции. – М., 1994.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Ерофеева Т. Использование игровых проблемно-практических ситуаций в обучении дошкольников элементарной математике //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воспитание. – 1996. - № 2. – С. 17.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Т. Психолого-педагогическое изучение особенностей организации занятий с детьми в условиях вариативного обучения // Повышение эффективности воспитания детей дошкольного возраста. – Шадринск, 1992.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Логика и математика для дошкольников / Автор-сост. Е.А. Носова, Р.Л. Непомнящая / (Библиотека программы «Детство»). – СПб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spellStart"/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Акцидент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1997.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от трех до шести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С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ост. З.А. Михайлова, Э.Н. Иоффе. – СПб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spellStart"/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Акцидент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1996.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З.Л. Игровые задачи для дошкольников. – СПб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Детство-Пресс, 1999.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В.П. Математика в детском саду. Подготовительная группа. – М.: Мозаика-Синтез, 2008.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В.П. Математика в детском саду. Старшая группа. – М.: Мозаика-Синтез, 2008.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В.П. Математика в детском саду. Средняя группа. – М.: Мозаика-Синтез, 2008.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В.П. Математика в детском саду. Младшая группа. – М.: Мозаика-Синтез, 2008.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формирования познавательных способностей в дошкольном возрасте (на материале овладения действиями пространственного моделирования): Сб. научных трудов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Л.А.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М., 1980.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Е.Ю., Родина Н.М. Познание окружающего мира с детьми 3-7 лет. – М., 2009.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занятия с детьми 2-3 лет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Л.А. Парамоновой. – М.: ОЛМА Медиа Групп, 2008.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занятия с детьми 3-4 лет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Л.А. Парамоновой. – М., 2009.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занятия с детьми 4-5 лет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Л.А. Парамоновой. – М., 2009.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Развивающие занятия с детьми 5-6 лет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Л.А. Парамоновой. – М.: ОЛМА Медиа Групп, 2008.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занятия с детьми 6-7 лет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Л.А. Парамоновой. – М.: ОЛМА Медиа Групп, 2008.</w:t>
            </w:r>
          </w:p>
          <w:p w:rsidR="007916A7" w:rsidRPr="007916A7" w:rsidRDefault="007916A7" w:rsidP="007916A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Чего на свете не бывает?: Занимательные игры для детей с 3 до 6 лет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О.М. Дьяченко. – М.: Просвещение, 1991</w:t>
            </w:r>
          </w:p>
        </w:tc>
      </w:tr>
      <w:tr w:rsidR="007916A7" w:rsidRPr="007916A7" w:rsidTr="00A717FB">
        <w:trPr>
          <w:trHeight w:val="350"/>
        </w:trPr>
        <w:tc>
          <w:tcPr>
            <w:tcW w:w="2127" w:type="dxa"/>
          </w:tcPr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Программы,</w:t>
            </w:r>
          </w:p>
          <w:p w:rsidR="007916A7" w:rsidRPr="007916A7" w:rsidRDefault="007916A7" w:rsidP="00731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 и пособия пособий по образовательной области «Художественно-эстетическое развитие»</w:t>
            </w:r>
          </w:p>
          <w:p w:rsidR="007916A7" w:rsidRPr="007916A7" w:rsidRDefault="007916A7" w:rsidP="00791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916A7" w:rsidRPr="007916A7" w:rsidRDefault="007916A7" w:rsidP="007916A7">
            <w:pPr>
              <w:numPr>
                <w:ilvl w:val="0"/>
                <w:numId w:val="1"/>
              </w:numPr>
              <w:tabs>
                <w:tab w:val="left" w:pos="9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«Цветные ладошки» И.А. Лыковой (ООО «Карапуз - дидактика»,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916A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2007 г</w:t>
              </w:r>
            </w:smartTag>
            <w:proofErr w:type="gramEnd"/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Пантелеева Л.В. «Музей и дети»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Т.Г.</w:t>
            </w:r>
            <w:r w:rsidRPr="007916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«Рисуем натюрморт»(5-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лет), «</w:t>
            </w:r>
            <w:r w:rsidRPr="007916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Цветные пейзажи»(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 лет)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Копцева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 «</w:t>
            </w:r>
            <w:r w:rsidRPr="007916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Природа и художник». -  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Сфера, 2001.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Курочкина Н.А. </w:t>
            </w:r>
            <w:r w:rsidRPr="007916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Знакомим с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6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натюрмортом; Детям о книжной графике; Знакомство с пейзажной живописью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СПб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Детство-Пресс, 2003.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эстетического воспитания детей 2-7 лет «</w:t>
            </w:r>
            <w:r w:rsidRPr="007916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Красота.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6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Радость. Творчество»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Комарова Т.С., Антонова А.В.,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 -  М., </w:t>
            </w: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2002.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Швайко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 Занятия по изобразительной деятельности в детском саду (средняя, старшая группы). – М.: 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2001.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Грибовская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 Аппликация в детском саду (в 2-х частях).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Г.Г.  Изобразительная деятельность дошкольников. – М.: Академия, 1997.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Губанова Н.Ф. Театрализованная деятельность дошкольников: 2-5 лет. – М.: ВАКО, 2011.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Т.Г.  Занятие с дошкольниками по изобразительной деятельности: Кн. для воспитателей дет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 и родителей. – 2-е изд.,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дораб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Просвещение, 1996.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ада.- М.: Просвещение, 1985.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Комарова Т.С. Занятие по изобразительной деятельности в детском саду: Кн. для воспитателя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.- 3-е изд.,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– М.: Просвещение, 1991.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Комарова Т.С.,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Размыслова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Цвет в детском изобразительном творчестве. – М.: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общество России, 2002.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Карапуз-Дидактика, 2006.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Лыкова И.А. Изобразительное творчество в детском саду. Занятия в изостудии. – М.: Карапуз-Дидактика, 2007.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Лыкова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И.А.художественный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 в детском саду: 4-7 лет. – М.: Карапуз-Дидактика, 2006.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Маслова Т.М.  Развитие эмоциональной сферы дошкольников с помощью шедевров мировой живописи. – СПб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 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Детство-Пресс, 2007.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Конструирование и ручной труд в детском саду: </w:t>
            </w: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и конспекты занятий. М.,2007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Занятия по конструированию из строительного материала. М.2006.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Парамонова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Л.А.Развивающие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с детьми 2-3,3-4, 4-5, 5-6,6-7 лет.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Творим и мастерим. Ручной труд: Пособие для педагогов и родителей. 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2007.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Камертон: программа музыкального образования детей раннего и дошкольного возраста / Э. П. Костина. – 2-е изд. – М.: Просвещение, 2006. 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Каплунова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И.,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Новоскольцева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Праздник каждый день. Программа музыкального воспитания детей дошкольного возраста «Ладушки», младшая группа. СПб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Изд-во «Композитор», 1999. 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Ладушки / И.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Каплунова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Новооскольцева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 Праздник каждый день. Программа музыкального воспитания детей. – СПб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Композитор, 1999.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Матяшина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«Путешествие в страну «хореография». Программа развития творческих способностей детей средствами хореографического искусства. – М.: «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1999.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Мерзлякова С.И. «Волшебный мир театра». Программа развития сценического творчества детей средствами театрализованных игр и игровых представлений». – М.: «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1999.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Меркулова Л.Р. «Оркестр в детском саду». Программа формирования эмоционального сопереживания и осознания музыки через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– М., 1999.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В.А. «Малыш». Программа развития музыкальности у детей раннего возраста (третий год жизни). – М.: «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Виоланта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1998.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Радынова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Сауко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Т.Н., Буренина А.И. Топ-хлоп, малыши: программа музыкально-ритмического воспитания детей 2-3 лет. – СПб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2001.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Сорокина Н.Ф. ,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Миланович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Л.Г. «Теат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творчество - дети». Программа развития творческих способностей средствами театрального искусства. – М.: МИПКРО, 1995.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Тарасова К.В. , Нестеренко Т.В. , Рубан Т.Г. «Гармония». Программа развития музыкальности у детей. – М.: Центр «Гармония», 1993.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К.В. , Петрова М.Л. , Рубан Т.Г. «Синтез». Программа развития музыкального восприятия на основе трех видов искусств. – М.: «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Виоланта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1999.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Трубникова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 «Играем в оркестре по слуху». – М.: Центр «Гармония», 1994.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Циркова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Н.П. «В мире бального танца». Программа развития творческих способностей детей средствами танцевального искусства. – М.: «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1999.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Ветлугина Н.А. Музыкальное воспитание в детском саду. – М.: Просвещение, 1981. – 240 с., нот. – (Б-ка воспитателя дет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ада).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Коренева Т.Ф., «Музыкально-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детей дошкольного и младшего школьного возраста» в 2частях. – Учеб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метод. пособие. – (Воспитание и дополнительное образование детей).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В.А. 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Музыка-малышам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– М.: Мозаика-Синтез, 2001.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В.А., Мы танцуем и поем. – М.: Карапуз, 2003.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Праслова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Г.А. Теория и методика музыкального образования детей дошкольного возраста: учебник для студентов высших педагогических учебных заведений. – СПб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ДЕТСТВО-ПРЕСС, 2005. – 384 с.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Тарасова К.В., Рубан Т.Г. Дети слушают музыку: методические рекомендации к занятиям с дошкольниками по слушанию музыки. – М.: Мозаика-синтез, 2001. </w:t>
            </w:r>
          </w:p>
          <w:p w:rsidR="007916A7" w:rsidRPr="007916A7" w:rsidRDefault="007916A7" w:rsidP="007916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 – музыка – театр: Программы и конспекты занятий для педагогов дополнительного образования, работающих с дошкольниками: Программ</w:t>
            </w:r>
            <w:proofErr w:type="gram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метод. пособие / под ред. С. И. </w:t>
            </w:r>
          </w:p>
          <w:p w:rsidR="007916A7" w:rsidRPr="007916A7" w:rsidRDefault="007916A7" w:rsidP="0079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16A7" w:rsidRPr="007916A7" w:rsidRDefault="007916A7" w:rsidP="007916A7">
            <w:pPr>
              <w:ind w:lef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Мерзляковой. – М.: </w:t>
            </w:r>
            <w:proofErr w:type="spellStart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Гуманит</w:t>
            </w:r>
            <w:proofErr w:type="spellEnd"/>
            <w:r w:rsidRPr="0079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Изд. центр ВЛАДОС, 2003г. – 216 с.: ил. – (Воспитание и доп. образования)</w:t>
            </w:r>
          </w:p>
          <w:p w:rsidR="007916A7" w:rsidRPr="007916A7" w:rsidRDefault="007916A7" w:rsidP="00791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D0781" w:rsidRDefault="006D0781"/>
    <w:sectPr w:rsidR="006D0781" w:rsidSect="00A717FB">
      <w:pgSz w:w="11906" w:h="16838"/>
      <w:pgMar w:top="1418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0A6" w:rsidRDefault="008510A6" w:rsidP="00A717FB">
      <w:pPr>
        <w:spacing w:after="0" w:line="240" w:lineRule="auto"/>
      </w:pPr>
      <w:r>
        <w:separator/>
      </w:r>
    </w:p>
  </w:endnote>
  <w:endnote w:type="continuationSeparator" w:id="0">
    <w:p w:rsidR="008510A6" w:rsidRDefault="008510A6" w:rsidP="00A7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0A6" w:rsidRDefault="008510A6" w:rsidP="00A717FB">
      <w:pPr>
        <w:spacing w:after="0" w:line="240" w:lineRule="auto"/>
      </w:pPr>
      <w:r>
        <w:separator/>
      </w:r>
    </w:p>
  </w:footnote>
  <w:footnote w:type="continuationSeparator" w:id="0">
    <w:p w:rsidR="008510A6" w:rsidRDefault="008510A6" w:rsidP="00A71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6ED4"/>
    <w:multiLevelType w:val="hybridMultilevel"/>
    <w:tmpl w:val="B9D835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E674B8"/>
    <w:multiLevelType w:val="hybridMultilevel"/>
    <w:tmpl w:val="7620074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2967219"/>
    <w:multiLevelType w:val="hybridMultilevel"/>
    <w:tmpl w:val="FD9E31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32CCA"/>
    <w:multiLevelType w:val="multilevel"/>
    <w:tmpl w:val="14429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D672A9"/>
    <w:multiLevelType w:val="hybridMultilevel"/>
    <w:tmpl w:val="F7C4C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3521C2A"/>
    <w:multiLevelType w:val="hybridMultilevel"/>
    <w:tmpl w:val="693C90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EF04AE"/>
    <w:multiLevelType w:val="hybridMultilevel"/>
    <w:tmpl w:val="5748C3E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B23F9D"/>
    <w:multiLevelType w:val="hybridMultilevel"/>
    <w:tmpl w:val="656C64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A7"/>
    <w:rsid w:val="00067057"/>
    <w:rsid w:val="001E6267"/>
    <w:rsid w:val="00282954"/>
    <w:rsid w:val="00490A5D"/>
    <w:rsid w:val="006D0781"/>
    <w:rsid w:val="00731528"/>
    <w:rsid w:val="007916A7"/>
    <w:rsid w:val="008510A6"/>
    <w:rsid w:val="009E726A"/>
    <w:rsid w:val="00A717FB"/>
    <w:rsid w:val="00DB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17FB"/>
  </w:style>
  <w:style w:type="paragraph" w:styleId="a5">
    <w:name w:val="footer"/>
    <w:basedOn w:val="a"/>
    <w:link w:val="a6"/>
    <w:uiPriority w:val="99"/>
    <w:unhideWhenUsed/>
    <w:rsid w:val="00A7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17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17FB"/>
  </w:style>
  <w:style w:type="paragraph" w:styleId="a5">
    <w:name w:val="footer"/>
    <w:basedOn w:val="a"/>
    <w:link w:val="a6"/>
    <w:uiPriority w:val="99"/>
    <w:unhideWhenUsed/>
    <w:rsid w:val="00A7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1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4300E-5C68-44B7-9C63-335D3F302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2720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Весёлая карусель</dc:creator>
  <cp:lastModifiedBy>Весёлая карусель</cp:lastModifiedBy>
  <cp:revision>5</cp:revision>
  <dcterms:created xsi:type="dcterms:W3CDTF">2020-01-10T10:22:00Z</dcterms:created>
  <dcterms:modified xsi:type="dcterms:W3CDTF">2020-01-13T07:26:00Z</dcterms:modified>
</cp:coreProperties>
</file>